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72715F">
        <w:rPr>
          <w:rFonts w:ascii="Times New Roman" w:hAnsi="Times New Roman"/>
          <w:b/>
          <w:sz w:val="28"/>
          <w:szCs w:val="28"/>
          <w:lang w:val="en-US"/>
        </w:rPr>
        <w:t>V</w:t>
      </w:r>
      <w:r w:rsidR="0072715F" w:rsidRPr="0072715F">
        <w:rPr>
          <w:rFonts w:ascii="Times New Roman" w:hAnsi="Times New Roman"/>
          <w:b/>
          <w:sz w:val="28"/>
          <w:szCs w:val="28"/>
        </w:rPr>
        <w:t xml:space="preserve"> </w:t>
      </w:r>
      <w:r w:rsidR="0066709F" w:rsidRPr="0066709F">
        <w:rPr>
          <w:rFonts w:ascii="Times New Roman" w:hAnsi="Times New Roman"/>
          <w:b/>
          <w:sz w:val="28"/>
          <w:szCs w:val="28"/>
        </w:rPr>
        <w:t xml:space="preserve"> </w:t>
      </w:r>
      <w:r w:rsidR="00795171">
        <w:rPr>
          <w:rFonts w:ascii="Times New Roman" w:hAnsi="Times New Roman"/>
          <w:b/>
          <w:sz w:val="28"/>
          <w:szCs w:val="28"/>
        </w:rPr>
        <w:t>всероссийском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3F04E2">
        <w:rPr>
          <w:rFonts w:ascii="Times New Roman" w:hAnsi="Times New Roman"/>
          <w:b/>
          <w:sz w:val="28"/>
          <w:szCs w:val="28"/>
        </w:rPr>
        <w:t>Лучшая методическая разработка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66709F" w:rsidRDefault="00295B13" w:rsidP="0066709F">
      <w:pPr>
        <w:pStyle w:val="2"/>
        <w:spacing w:line="276" w:lineRule="auto"/>
        <w:ind w:left="-284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6709F" w:rsidRPr="0066709F">
        <w:t xml:space="preserve"> (Свидетельство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технологий  и массовых ком</w:t>
      </w:r>
      <w:r w:rsidR="0066709F">
        <w:t>муникаций</w:t>
      </w:r>
      <w:r w:rsidR="0066709F" w:rsidRPr="0066709F">
        <w:t>).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B53B20">
        <w:rPr>
          <w:rStyle w:val="header-user-name"/>
        </w:rPr>
        <w:t xml:space="preserve">13 </w:t>
      </w:r>
      <w:r w:rsidR="003E40BC">
        <w:rPr>
          <w:rStyle w:val="header-user-name"/>
        </w:rPr>
        <w:t xml:space="preserve"> сентября</w:t>
      </w:r>
      <w:r w:rsidR="00B53B20">
        <w:rPr>
          <w:rStyle w:val="header-user-name"/>
        </w:rPr>
        <w:t xml:space="preserve"> по 15 октября</w:t>
      </w:r>
      <w:r w:rsidR="003E40BC">
        <w:rPr>
          <w:rStyle w:val="header-user-name"/>
        </w:rPr>
        <w:t xml:space="preserve"> </w:t>
      </w:r>
      <w:r>
        <w:rPr>
          <w:rStyle w:val="header-user-name"/>
        </w:rPr>
        <w:t>20</w:t>
      </w:r>
      <w:r w:rsidR="0072715F" w:rsidRPr="0072715F">
        <w:rPr>
          <w:rStyle w:val="header-user-name"/>
        </w:rPr>
        <w:t>2</w:t>
      </w:r>
      <w:r w:rsidR="00B53B20">
        <w:rPr>
          <w:rStyle w:val="header-user-name"/>
        </w:rPr>
        <w:t>1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выявление и распространение передового педагогического опыта;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активизация деятельности участников образовательного процесса по использованию информационных технологий;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внедрение и распространения современных инновационных образовательных технологий.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4E2" w:rsidRPr="003F04E2" w:rsidRDefault="003F04E2" w:rsidP="003F04E2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F04E2">
        <w:rPr>
          <w:rFonts w:ascii="Times New Roman" w:hAnsi="Times New Roman"/>
          <w:sz w:val="28"/>
          <w:szCs w:val="28"/>
        </w:rPr>
        <w:t>На конкурс принимаются методические разработки</w:t>
      </w:r>
      <w:r>
        <w:rPr>
          <w:rFonts w:ascii="Times New Roman" w:hAnsi="Times New Roman"/>
          <w:sz w:val="28"/>
          <w:szCs w:val="28"/>
        </w:rPr>
        <w:t xml:space="preserve"> (конспекты, сценарии, программы, презентации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lastRenderedPageBreak/>
        <w:t>Копию квитанции об оплате на сумму 2</w:t>
      </w:r>
      <w:r w:rsidR="003E40BC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E50E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конкурса профессионального мастерства</w:t>
            </w:r>
          </w:p>
          <w:p w:rsidR="00295B13" w:rsidRPr="00732902" w:rsidRDefault="00295B13" w:rsidP="003F0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>Лучшая методическая разработка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  <w:r>
        <w:rPr>
          <w:b/>
        </w:rPr>
        <w:t>Образец диплома</w:t>
      </w: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</w:p>
    <w:p w:rsidR="00D966AB" w:rsidRDefault="00B53B20" w:rsidP="00295B13">
      <w:pPr>
        <w:pStyle w:val="2"/>
        <w:spacing w:line="228" w:lineRule="auto"/>
        <w:ind w:left="-284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-164327</wp:posOffset>
            </wp:positionH>
            <wp:positionV relativeFrom="paragraph">
              <wp:posOffset>-10105</wp:posOffset>
            </wp:positionV>
            <wp:extent cx="2906644" cy="3876261"/>
            <wp:effectExtent l="19050" t="0" r="8006" b="0"/>
            <wp:wrapSquare wrapText="bothSides"/>
            <wp:docPr id="3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44" cy="387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</w:p>
    <w:p w:rsidR="0072715F" w:rsidRPr="00295B13" w:rsidRDefault="0072715F" w:rsidP="0072715F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B53B20" w:rsidRDefault="00B53B20" w:rsidP="0072715F">
      <w:pPr>
        <w:pStyle w:val="2"/>
        <w:spacing w:line="228" w:lineRule="auto"/>
        <w:ind w:left="-284" w:firstLine="0"/>
        <w:rPr>
          <w:b/>
        </w:rPr>
      </w:pPr>
    </w:p>
    <w:p w:rsidR="0072715F" w:rsidRPr="00295712" w:rsidRDefault="0072715F" w:rsidP="0072715F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72715F" w:rsidRPr="00295712" w:rsidRDefault="0072715F" w:rsidP="0072715F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72715F" w:rsidRPr="00295712" w:rsidRDefault="0072715F" w:rsidP="0072715F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72715F" w:rsidRDefault="0072715F" w:rsidP="0072715F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B53B20" w:rsidRPr="00DD09A3" w:rsidRDefault="00B53B20" w:rsidP="00B53B20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B53B20" w:rsidRPr="00DD09A3" w:rsidRDefault="00B53B20" w:rsidP="00B53B20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B53B20" w:rsidRPr="00DD09A3" w:rsidRDefault="00B53B20" w:rsidP="00B53B20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B53B20" w:rsidRPr="00DD09A3" w:rsidRDefault="00B53B20" w:rsidP="00B53B20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B53B20" w:rsidRPr="00DD09A3" w:rsidRDefault="00B53B20" w:rsidP="00B53B20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B53B20" w:rsidRPr="00DD09A3" w:rsidRDefault="00B53B20" w:rsidP="00B53B20">
      <w:pPr>
        <w:pStyle w:val="2"/>
        <w:spacing w:line="276" w:lineRule="auto"/>
        <w:ind w:left="-284" w:firstLine="0"/>
      </w:pPr>
      <w:r w:rsidRPr="00DD09A3">
        <w:t>БИК: 042282881</w:t>
      </w:r>
    </w:p>
    <w:p w:rsidR="00B53B20" w:rsidRPr="00DD09A3" w:rsidRDefault="00B53B20" w:rsidP="00B53B20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B53B20" w:rsidRPr="00DD09A3" w:rsidRDefault="00B53B20" w:rsidP="00B53B20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B53B20" w:rsidRPr="00DD09A3" w:rsidRDefault="00B53B20" w:rsidP="00B53B20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Pr="00DD09A3" w:rsidRDefault="00B53B20" w:rsidP="00B53B20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B53B20" w:rsidRPr="00DD09A3" w:rsidRDefault="00B53B20" w:rsidP="00B53B20">
      <w:pPr>
        <w:pStyle w:val="2"/>
        <w:numPr>
          <w:ilvl w:val="0"/>
          <w:numId w:val="8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B53B20" w:rsidRPr="00DD09A3" w:rsidRDefault="00B53B20" w:rsidP="00B53B20">
      <w:pPr>
        <w:pStyle w:val="2"/>
        <w:numPr>
          <w:ilvl w:val="0"/>
          <w:numId w:val="8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B53B20" w:rsidRPr="00DD09A3" w:rsidRDefault="00B53B20" w:rsidP="00B53B20">
      <w:pPr>
        <w:pStyle w:val="2"/>
        <w:numPr>
          <w:ilvl w:val="0"/>
          <w:numId w:val="8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B53B20" w:rsidRPr="00DD09A3" w:rsidRDefault="00B53B20" w:rsidP="00B53B20">
      <w:pPr>
        <w:pStyle w:val="2"/>
        <w:numPr>
          <w:ilvl w:val="0"/>
          <w:numId w:val="8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B53B20" w:rsidRPr="00DD09A3" w:rsidRDefault="00B53B20" w:rsidP="00B53B20">
      <w:pPr>
        <w:pStyle w:val="2"/>
        <w:numPr>
          <w:ilvl w:val="0"/>
          <w:numId w:val="8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B53B20" w:rsidRDefault="00B53B20" w:rsidP="00B53B20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B53B20" w:rsidRDefault="00B53B20" w:rsidP="00B53B20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Default="00B53B20" w:rsidP="00B53B20">
      <w:pPr>
        <w:pStyle w:val="2"/>
        <w:spacing w:line="276" w:lineRule="auto"/>
        <w:ind w:left="-284" w:firstLine="0"/>
      </w:pPr>
    </w:p>
    <w:p w:rsidR="00B53B20" w:rsidRPr="00DD09A3" w:rsidRDefault="00B53B20" w:rsidP="00B53B20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B53B20" w:rsidRPr="003A3C01" w:rsidTr="00012DED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B53B20" w:rsidRPr="003A3C01" w:rsidTr="00012D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B53B20" w:rsidRPr="003A3C01" w:rsidTr="00012D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53B20" w:rsidRPr="003A3C01" w:rsidRDefault="00B53B20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53B20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53B20" w:rsidRPr="003A3C01" w:rsidTr="00012D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53B20" w:rsidRPr="003A3C01" w:rsidTr="00012D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53B20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53B20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FA403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53B20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3B20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53B20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53B20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3B20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53B20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53B20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53B20" w:rsidRPr="003A3C01" w:rsidTr="00012D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53B20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D40A6" w:rsidRDefault="00B53B20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53B20" w:rsidRPr="003A3C01" w:rsidTr="00012D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53B20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53B20" w:rsidRPr="003A3C01" w:rsidRDefault="00B53B20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20" w:rsidRPr="003A3C01" w:rsidTr="00012DED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53B20" w:rsidRPr="003A3C01" w:rsidRDefault="00B53B20" w:rsidP="00012DED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53B20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53B20" w:rsidRPr="003A3C01" w:rsidTr="00012D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53B20" w:rsidRPr="003A3C01" w:rsidTr="00012D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53B20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53B20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FA403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53B20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3B20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53B20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53B20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3B20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53B20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53B20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B20" w:rsidRPr="003A3C01" w:rsidRDefault="00B53B20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53B20" w:rsidRPr="003A3C01" w:rsidTr="00012D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53B20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53B20" w:rsidRPr="003A3C01" w:rsidTr="00012D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B20" w:rsidRPr="003A3C01" w:rsidTr="00012D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53B20" w:rsidRPr="003A3C01" w:rsidRDefault="00B53B20" w:rsidP="00012D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53B20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53B20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53B20" w:rsidRPr="003A3C01" w:rsidRDefault="00B53B20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53B20" w:rsidRPr="003A3C01" w:rsidRDefault="00B53B20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3B20" w:rsidRPr="003A3C01" w:rsidRDefault="00B53B20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B20" w:rsidRDefault="00B53B20" w:rsidP="00B53B20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B53B20" w:rsidRDefault="00B53B20" w:rsidP="00B53B20">
      <w:pPr>
        <w:pStyle w:val="1"/>
        <w:keepNext/>
        <w:ind w:left="-284" w:firstLine="0"/>
      </w:pPr>
    </w:p>
    <w:p w:rsidR="00B53B20" w:rsidRPr="004224E2" w:rsidRDefault="00B53B20" w:rsidP="00B53B2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B53B20" w:rsidRDefault="00B53B20" w:rsidP="00B53B20">
      <w:pPr>
        <w:pStyle w:val="2"/>
        <w:ind w:left="-993" w:firstLine="0"/>
        <w:rPr>
          <w:highlight w:val="yellow"/>
        </w:rPr>
      </w:pPr>
    </w:p>
    <w:p w:rsidR="00B53B20" w:rsidRDefault="00B53B20" w:rsidP="00B53B20"/>
    <w:p w:rsidR="00B53B20" w:rsidRPr="00120958" w:rsidRDefault="00B53B20" w:rsidP="00B53B20">
      <w:pPr>
        <w:pStyle w:val="2"/>
        <w:ind w:left="-993" w:firstLine="0"/>
        <w:rPr>
          <w:sz w:val="16"/>
          <w:szCs w:val="16"/>
          <w:highlight w:val="yellow"/>
        </w:rPr>
      </w:pPr>
    </w:p>
    <w:p w:rsidR="00B53B20" w:rsidRPr="00B81D90" w:rsidRDefault="00B53B20" w:rsidP="00B53B20">
      <w:pPr>
        <w:pStyle w:val="2"/>
        <w:spacing w:line="228" w:lineRule="auto"/>
        <w:ind w:left="-993" w:firstLine="0"/>
        <w:rPr>
          <w:lang w:val="en-US"/>
        </w:rPr>
      </w:pPr>
    </w:p>
    <w:p w:rsidR="00B53B20" w:rsidRPr="00470287" w:rsidRDefault="00B53B20" w:rsidP="00B53B20">
      <w:pPr>
        <w:pStyle w:val="2"/>
        <w:spacing w:line="228" w:lineRule="auto"/>
        <w:ind w:left="-993" w:firstLine="0"/>
      </w:pPr>
    </w:p>
    <w:p w:rsidR="00B53B20" w:rsidRDefault="00B53B20" w:rsidP="00B53B20">
      <w:pPr>
        <w:pStyle w:val="1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p w:rsidR="003E40BC" w:rsidRPr="003E40BC" w:rsidRDefault="003E40BC" w:rsidP="00B53B20">
      <w:pPr>
        <w:pStyle w:val="1"/>
        <w:keepNext/>
        <w:spacing w:line="276" w:lineRule="auto"/>
        <w:ind w:left="284" w:hanging="284"/>
      </w:pPr>
    </w:p>
    <w:sectPr w:rsidR="003E40BC" w:rsidRPr="003E40BC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95764F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C4096"/>
    <w:rsid w:val="001E2A5F"/>
    <w:rsid w:val="00295B13"/>
    <w:rsid w:val="002E0161"/>
    <w:rsid w:val="0037600A"/>
    <w:rsid w:val="003E40BC"/>
    <w:rsid w:val="003F04E2"/>
    <w:rsid w:val="004361E8"/>
    <w:rsid w:val="004C5D0F"/>
    <w:rsid w:val="005841F3"/>
    <w:rsid w:val="00651492"/>
    <w:rsid w:val="0066709F"/>
    <w:rsid w:val="006850A8"/>
    <w:rsid w:val="0072715F"/>
    <w:rsid w:val="00795171"/>
    <w:rsid w:val="009C0369"/>
    <w:rsid w:val="00B53B20"/>
    <w:rsid w:val="00BA5A4D"/>
    <w:rsid w:val="00C0334C"/>
    <w:rsid w:val="00D966AB"/>
    <w:rsid w:val="00E50E16"/>
    <w:rsid w:val="00F6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3E40BC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40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8FCF-D8B3-443E-989C-A4B47B7F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17</cp:revision>
  <dcterms:created xsi:type="dcterms:W3CDTF">2017-04-30T18:51:00Z</dcterms:created>
  <dcterms:modified xsi:type="dcterms:W3CDTF">2021-09-11T17:21:00Z</dcterms:modified>
</cp:coreProperties>
</file>